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D3" w:rsidRPr="00433C9D" w:rsidRDefault="0060089E">
      <w:pPr>
        <w:rPr>
          <w:b/>
        </w:rPr>
      </w:pPr>
      <w:bookmarkStart w:id="0" w:name="_GoBack"/>
      <w:bookmarkEnd w:id="0"/>
      <w:r w:rsidRPr="00433C9D">
        <w:rPr>
          <w:b/>
        </w:rPr>
        <w:t>Obligatorisk etterutdanning for legespesialister</w:t>
      </w:r>
    </w:p>
    <w:p w:rsidR="007B57DA" w:rsidRDefault="007B57DA"/>
    <w:p w:rsidR="007617E9" w:rsidRDefault="007B57DA">
      <w:r>
        <w:t xml:space="preserve">Norsk forening for fysikalsk medisin og </w:t>
      </w:r>
      <w:r w:rsidR="00170A63">
        <w:t xml:space="preserve">rehabilitering støtter ”Arbeidsgruppe for etterutdanning” i forslaget om obligatorisk etterutdanning for legespesialister.  </w:t>
      </w:r>
    </w:p>
    <w:p w:rsidR="007617E9" w:rsidRDefault="007617E9">
      <w:r>
        <w:t xml:space="preserve">Obligatorisk etterutdanning vil fremme kompetansen i faget likt ved både store og små sykehusavdelinger. Det vil også bli mer faglig givende å bli værende ved en avdeling over lengre tid, noe som skaper kontinuitet og bidrar til et godt arbeidsmiljø for de ansatte ved avdelingen. I tillegg mener vi at det vil  skape et mer levende fagmiljø både for LIS og ferdige spesialister. </w:t>
      </w:r>
    </w:p>
    <w:p w:rsidR="007617E9" w:rsidRDefault="007617E9"/>
    <w:p w:rsidR="007617E9" w:rsidRDefault="007617E9">
      <w:r>
        <w:t>I dag er det nok dessverre slik at det ikke ved alle avdelinger er tilstrekkelig tilrettelagt, eller godtatt, å sette av tid til å fordype seg samt jobbe med faglig kompetanseheving, til tross for at vi som legespesialister har krav om å holde hos faglig oppdatert. Den kliniske hverdagen er stadig mer fylt av ulike oppgaver, både kliniske og administrative. I tillegg er det et stadig høyere fokus på økonomi og produktivitet; og da er ikke kursdeltagelse</w:t>
      </w:r>
      <w:r w:rsidR="00EB4475">
        <w:t xml:space="preserve"> som ledd i en videreutdanning </w:t>
      </w:r>
      <w:r>
        <w:t>det første som nødvendigvis blir prioritert av ledelsen ved avdelingen, heller ikke av legespesialister</w:t>
      </w:r>
      <w:r w:rsidR="00663788">
        <w:t>.</w:t>
      </w:r>
      <w:r>
        <w:t xml:space="preserve"> </w:t>
      </w:r>
      <w:r w:rsidR="00663788">
        <w:t xml:space="preserve">Tiden strekker rett og slett ikke til. </w:t>
      </w:r>
    </w:p>
    <w:p w:rsidR="00663788" w:rsidRDefault="00663788"/>
    <w:p w:rsidR="00663788" w:rsidRDefault="00663788">
      <w:r>
        <w:t>Ved å sette etterutdanning som et obligatorisk krav vil man oppnå at det kommer alle spesialister til gode, uansett arbeidsplass. H</w:t>
      </w:r>
      <w:r w:rsidR="00EB4475">
        <w:t xml:space="preserve">ver enkelt spesialist vil også </w:t>
      </w:r>
      <w:r>
        <w:t xml:space="preserve">føle et sterkere personlig ansvar for å utarbeide en personlig etterutdanningsplan. </w:t>
      </w:r>
    </w:p>
    <w:p w:rsidR="00170A63" w:rsidRDefault="00170A63"/>
    <w:p w:rsidR="003866E6" w:rsidRPr="00EB4475" w:rsidRDefault="003866E6">
      <w:pPr>
        <w:rPr>
          <w:u w:val="single"/>
        </w:rPr>
      </w:pPr>
      <w:r w:rsidRPr="00EB4475">
        <w:rPr>
          <w:u w:val="single"/>
        </w:rPr>
        <w:t xml:space="preserve">Vurdere det skisserte forslaget til organisering av og innhold i obligatorisk etterutdanning: </w:t>
      </w:r>
    </w:p>
    <w:p w:rsidR="003866E6" w:rsidRDefault="003866E6">
      <w:r>
        <w:t xml:space="preserve">Ordningen med poengberegning tenker vi vil være en oversiktlig måte å registrere etterutdanningen på. Det samme vil innrapportering via Serusrapportene være. </w:t>
      </w:r>
    </w:p>
    <w:p w:rsidR="003866E6" w:rsidRDefault="003866E6">
      <w:r>
        <w:t>Vi stiller</w:t>
      </w:r>
      <w:r w:rsidR="00173C90">
        <w:t xml:space="preserve"> spørsmål om det er riktig å ha kurs/kongress/fagmøte i utlandet som obligatorisk krav da det er økonomisk mer krevende. </w:t>
      </w:r>
    </w:p>
    <w:p w:rsidR="00173C90" w:rsidRDefault="00173C90">
      <w:r>
        <w:t xml:space="preserve">Et 2-dagers regionalt profesjonalitetskurs vil være positivt av flere grunner. Faglig sett men også for å lage et samlingspunkt for ulike spesialiteter der man kan utvikle erfaringer. Obligatorisk krav til hospitering vil være positiv av samme grunn. </w:t>
      </w:r>
    </w:p>
    <w:p w:rsidR="003866E6" w:rsidRDefault="003866E6"/>
    <w:p w:rsidR="003866E6" w:rsidRPr="00EB4475" w:rsidRDefault="003866E6">
      <w:pPr>
        <w:rPr>
          <w:u w:val="single"/>
        </w:rPr>
      </w:pPr>
      <w:r w:rsidRPr="00EB4475">
        <w:rPr>
          <w:u w:val="single"/>
        </w:rPr>
        <w:t>Bør resertifisering etter 5 år foreslås?</w:t>
      </w:r>
    </w:p>
    <w:p w:rsidR="003866E6" w:rsidRDefault="00433C9D">
      <w:r>
        <w:t>For at alle spesialister u</w:t>
      </w:r>
      <w:r w:rsidR="00173C90">
        <w:t xml:space="preserve">avhengig av arbeidssted skal ha like muligheter for etterutdanning må det nok, dessverre, foreligge et obligatorisk krav til resertifisering. Det vil legge et større press på hver enkelt spesialist, men kanskje viktigst et press på ledelsen ved avdelingen/sykehuset.  Vi ser det som positivt at det foreslås en økonomisk gevinst ift å legge til rette for etterutdanning ved å gi et ekstra rammetilskudd. Litt usikker på om det er nødvendig med egen tittel for spesialister som er i et etterutdanningsløp. </w:t>
      </w:r>
    </w:p>
    <w:p w:rsidR="00173C90" w:rsidRDefault="00173C90"/>
    <w:p w:rsidR="003866E6" w:rsidRPr="00EB4475" w:rsidRDefault="003866E6">
      <w:pPr>
        <w:rPr>
          <w:u w:val="single"/>
        </w:rPr>
      </w:pPr>
      <w:r w:rsidRPr="00EB4475">
        <w:rPr>
          <w:u w:val="single"/>
        </w:rPr>
        <w:t>Hvilken følger bør manglende resertifisering få?</w:t>
      </w:r>
    </w:p>
    <w:p w:rsidR="00173C90" w:rsidRDefault="00173C90">
      <w:r>
        <w:t xml:space="preserve">Vi tenker at det er viktigere med stimulering til å få til etterutdanning enn alvorlige sanksjoner men noen følger bør manglende resertifiserting få. </w:t>
      </w:r>
    </w:p>
    <w:p w:rsidR="00173C90" w:rsidRDefault="00173C90">
      <w:r>
        <w:t xml:space="preserve">Det ses som mer hensiktsmessig at sanksjonene retter i hovedsak på avdelingsnivå og ikke hver enkelt spesialist. </w:t>
      </w:r>
    </w:p>
    <w:p w:rsidR="006E00C9" w:rsidRDefault="006E00C9"/>
    <w:p w:rsidR="006E00C9" w:rsidRDefault="006E00C9">
      <w:r>
        <w:t>Bergen 24.08.15</w:t>
      </w:r>
    </w:p>
    <w:p w:rsidR="006E00C9" w:rsidRDefault="006E00C9">
      <w:r>
        <w:t>Marianne Wesnes, leder NFFR</w:t>
      </w:r>
    </w:p>
    <w:sectPr w:rsidR="006E00C9" w:rsidSect="00CE57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9E"/>
    <w:rsid w:val="000114F6"/>
    <w:rsid w:val="00170A63"/>
    <w:rsid w:val="00173C90"/>
    <w:rsid w:val="003866E6"/>
    <w:rsid w:val="00433C9D"/>
    <w:rsid w:val="0060089E"/>
    <w:rsid w:val="00663788"/>
    <w:rsid w:val="006E00C9"/>
    <w:rsid w:val="007617E9"/>
    <w:rsid w:val="007B57DA"/>
    <w:rsid w:val="00856900"/>
    <w:rsid w:val="00CE57D3"/>
    <w:rsid w:val="00EB4475"/>
    <w:rsid w:val="00FC22E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2567</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Wesnes</dc:creator>
  <cp:lastModifiedBy>Sørdal-Bue, Håkon</cp:lastModifiedBy>
  <cp:revision>2</cp:revision>
  <dcterms:created xsi:type="dcterms:W3CDTF">2015-09-30T06:33:00Z</dcterms:created>
  <dcterms:modified xsi:type="dcterms:W3CDTF">2015-09-30T06:33:00Z</dcterms:modified>
</cp:coreProperties>
</file>