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563F" w14:textId="4BE75A40" w:rsidR="00640F7B" w:rsidRDefault="006D7663" w:rsidP="006D7663">
      <w:r>
        <w:rPr>
          <w:noProof/>
        </w:rPr>
        <w:drawing>
          <wp:inline distT="0" distB="0" distL="0" distR="0" wp14:anchorId="57221F63" wp14:editId="531AF2F4">
            <wp:extent cx="1135380" cy="571500"/>
            <wp:effectExtent l="0" t="0" r="762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7232" w14:textId="77777777" w:rsidR="00076CC0" w:rsidRDefault="00076CC0" w:rsidP="006D7663">
      <w:pPr>
        <w:rPr>
          <w:b/>
          <w:bCs/>
          <w:sz w:val="28"/>
          <w:szCs w:val="28"/>
        </w:rPr>
      </w:pPr>
    </w:p>
    <w:p w14:paraId="057E1A67" w14:textId="5E3EDDF9" w:rsidR="006D7663" w:rsidRPr="00602A3B" w:rsidRDefault="006D7663" w:rsidP="006D7663">
      <w:pPr>
        <w:rPr>
          <w:b/>
          <w:bCs/>
          <w:sz w:val="28"/>
          <w:szCs w:val="28"/>
        </w:rPr>
      </w:pPr>
      <w:r w:rsidRPr="00602A3B">
        <w:rPr>
          <w:b/>
          <w:bCs/>
          <w:sz w:val="28"/>
          <w:szCs w:val="28"/>
        </w:rPr>
        <w:t xml:space="preserve">Stipendtildelinger </w:t>
      </w:r>
      <w:r w:rsidR="003B3593">
        <w:rPr>
          <w:b/>
          <w:bCs/>
          <w:sz w:val="28"/>
          <w:szCs w:val="28"/>
        </w:rPr>
        <w:t>høst</w:t>
      </w:r>
      <w:r w:rsidR="00236A31">
        <w:rPr>
          <w:b/>
          <w:bCs/>
          <w:sz w:val="28"/>
          <w:szCs w:val="28"/>
        </w:rPr>
        <w:t>en</w:t>
      </w:r>
      <w:r w:rsidRPr="00602A3B">
        <w:rPr>
          <w:b/>
          <w:bCs/>
          <w:sz w:val="28"/>
          <w:szCs w:val="28"/>
        </w:rPr>
        <w:t xml:space="preserve"> 202</w:t>
      </w:r>
      <w:r w:rsidR="00236A31">
        <w:rPr>
          <w:b/>
          <w:bCs/>
          <w:sz w:val="28"/>
          <w:szCs w:val="28"/>
        </w:rPr>
        <w:t>2</w:t>
      </w:r>
      <w:r w:rsidR="007F398D">
        <w:rPr>
          <w:b/>
          <w:bCs/>
          <w:sz w:val="28"/>
          <w:szCs w:val="28"/>
        </w:rPr>
        <w:t xml:space="preserve"> </w:t>
      </w:r>
    </w:p>
    <w:tbl>
      <w:tblPr>
        <w:tblStyle w:val="Tabellrutenett"/>
        <w:tblW w:w="9348" w:type="dxa"/>
        <w:tblLayout w:type="fixed"/>
        <w:tblLook w:val="04A0" w:firstRow="1" w:lastRow="0" w:firstColumn="1" w:lastColumn="0" w:noHBand="0" w:noVBand="1"/>
      </w:tblPr>
      <w:tblGrid>
        <w:gridCol w:w="1392"/>
        <w:gridCol w:w="1899"/>
        <w:gridCol w:w="2286"/>
        <w:gridCol w:w="1676"/>
        <w:gridCol w:w="941"/>
        <w:gridCol w:w="1154"/>
      </w:tblGrid>
      <w:tr w:rsidR="00614F7B" w:rsidRPr="006D7663" w14:paraId="217341EF" w14:textId="77777777" w:rsidTr="003D722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6AD6B" w14:textId="22951470" w:rsidR="002A0421" w:rsidRPr="006D7663" w:rsidRDefault="002A0421" w:rsidP="006D7663">
            <w:pPr>
              <w:rPr>
                <w:b/>
                <w:bCs/>
              </w:rPr>
            </w:pPr>
            <w:r w:rsidRPr="006D7663">
              <w:rPr>
                <w:b/>
                <w:bCs/>
              </w:rPr>
              <w:t>Søker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1207B6C5" w14:textId="0DE2DE2D" w:rsidR="002A0421" w:rsidRPr="006D7663" w:rsidRDefault="002A0421" w:rsidP="006D7663">
            <w:pPr>
              <w:rPr>
                <w:b/>
                <w:bCs/>
              </w:rPr>
            </w:pPr>
            <w:r w:rsidRPr="006D7663">
              <w:rPr>
                <w:b/>
                <w:bCs/>
              </w:rPr>
              <w:t>Universitet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4CFB4F53" w14:textId="6E911831" w:rsidR="002A0421" w:rsidRPr="006D7663" w:rsidRDefault="002A0421" w:rsidP="006D7663">
            <w:pPr>
              <w:rPr>
                <w:b/>
                <w:bCs/>
              </w:rPr>
            </w:pPr>
            <w:r w:rsidRPr="006D7663">
              <w:rPr>
                <w:b/>
                <w:bCs/>
              </w:rPr>
              <w:t>Prosjekt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601EFFFD" w14:textId="7A2B4912" w:rsidR="002A0421" w:rsidRPr="006D7663" w:rsidRDefault="00BE6E5D" w:rsidP="006D7663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2A0421" w:rsidRPr="006D7663">
              <w:rPr>
                <w:b/>
                <w:bCs/>
              </w:rPr>
              <w:t>eileder</w:t>
            </w:r>
            <w:r>
              <w:rPr>
                <w:b/>
                <w:bCs/>
              </w:rPr>
              <w:t>e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3C6AB82" w14:textId="31BE7620" w:rsidR="002A0421" w:rsidRPr="006D7663" w:rsidRDefault="00BE6E5D" w:rsidP="006D766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81A10">
              <w:rPr>
                <w:b/>
                <w:bCs/>
              </w:rPr>
              <w:t>tipend mnd</w:t>
            </w:r>
            <w:r>
              <w:rPr>
                <w:b/>
                <w:bCs/>
              </w:rPr>
              <w:t xml:space="preserve"> tildelt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8C6" w14:textId="72D1556A" w:rsidR="002A0421" w:rsidRPr="006D7663" w:rsidRDefault="002A0421" w:rsidP="006D7663">
            <w:pPr>
              <w:rPr>
                <w:b/>
                <w:bCs/>
              </w:rPr>
            </w:pPr>
            <w:r w:rsidRPr="006D7663">
              <w:rPr>
                <w:b/>
                <w:bCs/>
              </w:rPr>
              <w:t>Tildelt NOK</w:t>
            </w:r>
          </w:p>
        </w:tc>
      </w:tr>
      <w:tr w:rsidR="00614F7B" w14:paraId="0BD01815" w14:textId="77777777" w:rsidTr="003D722E">
        <w:tc>
          <w:tcPr>
            <w:tcW w:w="1392" w:type="dxa"/>
            <w:tcBorders>
              <w:top w:val="single" w:sz="4" w:space="0" w:color="auto"/>
            </w:tcBorders>
          </w:tcPr>
          <w:p w14:paraId="5DB524AC" w14:textId="1CE27BF5" w:rsidR="00B10A3D" w:rsidRPr="00956CC5" w:rsidRDefault="00B10A3D" w:rsidP="00B10A3D">
            <w:r w:rsidRPr="009F5A30">
              <w:t>Andersen, Stian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094CB2D4" w14:textId="50FF1C08" w:rsidR="00B10A3D" w:rsidRPr="00A14BA9" w:rsidRDefault="00B10A3D" w:rsidP="00B10A3D">
            <w:r w:rsidRPr="00A14BA9">
              <w:t>AFE Tromsø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5E752869" w14:textId="65E33B71" w:rsidR="00B10A3D" w:rsidRPr="00A14BA9" w:rsidRDefault="00B10A3D" w:rsidP="00B10A3D">
            <w:r w:rsidRPr="00A14BA9">
              <w:t>Hjerteauskultasjon, pålitelighet og nytteverdi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4F9C233A" w14:textId="596C4467" w:rsidR="00B10A3D" w:rsidRPr="00A14BA9" w:rsidRDefault="00B10A3D" w:rsidP="00B10A3D">
            <w:r w:rsidRPr="00A14BA9">
              <w:t>Juan Carlos Aviles Solis/Hasse Melbye/Henrik Schirmer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328941A" w14:textId="597146E1" w:rsidR="00B10A3D" w:rsidRPr="006E1AE4" w:rsidRDefault="005D6CAC" w:rsidP="00B10A3D">
            <w:pPr>
              <w:rPr>
                <w:highlight w:val="yellow"/>
              </w:rPr>
            </w:pPr>
            <w:r>
              <w:t>2,4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3400552B" w14:textId="6613D67E" w:rsidR="00B10A3D" w:rsidRPr="006E1AE4" w:rsidRDefault="00AF6BAA" w:rsidP="00B10A3D">
            <w:pPr>
              <w:rPr>
                <w:highlight w:val="yellow"/>
              </w:rPr>
            </w:pPr>
            <w:r w:rsidRPr="00AF6BAA">
              <w:t>248</w:t>
            </w:r>
            <w:r>
              <w:t xml:space="preserve"> </w:t>
            </w:r>
            <w:r w:rsidRPr="00AF6BAA">
              <w:t>800</w:t>
            </w:r>
          </w:p>
        </w:tc>
      </w:tr>
      <w:tr w:rsidR="00614F7B" w14:paraId="4D36557D" w14:textId="77777777" w:rsidTr="003D722E">
        <w:tc>
          <w:tcPr>
            <w:tcW w:w="1392" w:type="dxa"/>
            <w:tcBorders>
              <w:top w:val="single" w:sz="4" w:space="0" w:color="auto"/>
            </w:tcBorders>
          </w:tcPr>
          <w:p w14:paraId="5BE37F73" w14:textId="18919A93" w:rsidR="00F42507" w:rsidRPr="00F42507" w:rsidRDefault="00F42507" w:rsidP="00F42507">
            <w:pPr>
              <w:rPr>
                <w:highlight w:val="green"/>
              </w:rPr>
            </w:pPr>
            <w:r w:rsidRPr="00E41E7B">
              <w:t>Berge, Siri Dalsmo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19D420F" w14:textId="24E3BC2A" w:rsidR="00F42507" w:rsidRPr="00B477B8" w:rsidRDefault="00F42507" w:rsidP="00F42507">
            <w:r w:rsidRPr="00B477B8">
              <w:t>UiB, IGS, Fagområde for allmennmedisin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48FC06C6" w14:textId="4FB66B07" w:rsidR="00F42507" w:rsidRPr="00B477B8" w:rsidRDefault="00F42507" w:rsidP="00F42507">
            <w:r w:rsidRPr="00B477B8">
              <w:t>Samlivsproblemer på fastlegekontoret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079CC528" w14:textId="074C5278" w:rsidR="00F42507" w:rsidRPr="00B477B8" w:rsidRDefault="00F42507" w:rsidP="00F42507">
            <w:r w:rsidRPr="00B477B8">
              <w:t>Thomas Mildestvedt/</w:t>
            </w:r>
            <w:r w:rsidR="00357350">
              <w:t xml:space="preserve"> </w:t>
            </w:r>
            <w:r w:rsidRPr="00B477B8">
              <w:t>Mette Brekke/Eivind Meland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2444403D" w14:textId="337B41A4" w:rsidR="00F42507" w:rsidRPr="002A2BB2" w:rsidRDefault="00493010" w:rsidP="00F42507">
            <w:r>
              <w:t>12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69611A2E" w14:textId="4594EA64" w:rsidR="00F42507" w:rsidRDefault="00AF6BAA" w:rsidP="00F42507">
            <w:r w:rsidRPr="00AF6BAA">
              <w:t>1</w:t>
            </w:r>
            <w:r>
              <w:t xml:space="preserve"> </w:t>
            </w:r>
            <w:r w:rsidRPr="00AF6BAA">
              <w:t>244</w:t>
            </w:r>
            <w:r>
              <w:t xml:space="preserve"> </w:t>
            </w:r>
            <w:r w:rsidRPr="00AF6BAA">
              <w:t>000</w:t>
            </w:r>
          </w:p>
        </w:tc>
      </w:tr>
      <w:tr w:rsidR="00614F7B" w14:paraId="6324B30F" w14:textId="77777777" w:rsidTr="003D722E">
        <w:tc>
          <w:tcPr>
            <w:tcW w:w="1392" w:type="dxa"/>
            <w:tcBorders>
              <w:top w:val="single" w:sz="4" w:space="0" w:color="auto"/>
            </w:tcBorders>
          </w:tcPr>
          <w:p w14:paraId="15E11B97" w14:textId="4ABCD11E" w:rsidR="00F42507" w:rsidRDefault="00F42507" w:rsidP="00F42507">
            <w:r>
              <w:t>Breivold</w:t>
            </w:r>
            <w:r w:rsidR="00E53DCA">
              <w:t>, Jørgen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77EC37DC" w14:textId="56AD57F6" w:rsidR="00F42507" w:rsidRPr="00956CC5" w:rsidRDefault="003F329A" w:rsidP="00F42507">
            <w:r w:rsidRPr="003F329A">
              <w:t>U</w:t>
            </w:r>
            <w:r>
              <w:t>iB</w:t>
            </w:r>
            <w:r w:rsidRPr="003F329A">
              <w:t>, Institutt for global helse og samfunnsmedisin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3C27E21E" w14:textId="67F0E47C" w:rsidR="00F42507" w:rsidRPr="00DA1567" w:rsidRDefault="003F329A" w:rsidP="00F42507">
            <w:r w:rsidRPr="003F329A">
              <w:t>Nye utfordringer for den allmennmedisinske portvaktrollen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611A61A7" w14:textId="479AFE53" w:rsidR="00F42507" w:rsidRPr="002C5008" w:rsidRDefault="008040DB" w:rsidP="00F42507">
            <w:r w:rsidRPr="008040DB">
              <w:t>Stefán Hjörleifsson</w:t>
            </w:r>
            <w:r>
              <w:t>/</w:t>
            </w:r>
            <w:r w:rsidRPr="008040DB">
              <w:t xml:space="preserve"> Karin Rø Isaksson</w:t>
            </w:r>
            <w:r>
              <w:t>/</w:t>
            </w:r>
            <w:r w:rsidRPr="008040DB">
              <w:t xml:space="preserve"> Stein Nilsen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4C212BD1" w14:textId="191F3000" w:rsidR="00F42507" w:rsidRPr="002A2BB2" w:rsidRDefault="004F41AF" w:rsidP="00F42507">
            <w:r>
              <w:t>9,6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F9ADD33" w14:textId="342371E1" w:rsidR="00F42507" w:rsidRDefault="00FB33A0" w:rsidP="00F42507">
            <w:r w:rsidRPr="00FB33A0">
              <w:t>995</w:t>
            </w:r>
            <w:r>
              <w:t xml:space="preserve"> </w:t>
            </w:r>
            <w:r w:rsidRPr="00FB33A0">
              <w:t>200</w:t>
            </w:r>
          </w:p>
        </w:tc>
      </w:tr>
      <w:tr w:rsidR="00614F7B" w14:paraId="7FCBE251" w14:textId="77777777" w:rsidTr="003D722E">
        <w:tc>
          <w:tcPr>
            <w:tcW w:w="1392" w:type="dxa"/>
            <w:tcBorders>
              <w:top w:val="single" w:sz="4" w:space="0" w:color="auto"/>
            </w:tcBorders>
          </w:tcPr>
          <w:p w14:paraId="285DFF6A" w14:textId="7547E01E" w:rsidR="00F42507" w:rsidRPr="000F4012" w:rsidRDefault="00F42507" w:rsidP="00F42507">
            <w:pPr>
              <w:rPr>
                <w:highlight w:val="green"/>
              </w:rPr>
            </w:pPr>
            <w:r w:rsidRPr="00E53DCA">
              <w:t>Christiansen</w:t>
            </w:r>
            <w:r w:rsidR="00E53DCA" w:rsidRPr="00E53DCA">
              <w:t>, Cathrine Strøm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391C5768" w14:textId="74BB96B7" w:rsidR="00A64F47" w:rsidRPr="00A64F47" w:rsidRDefault="00A64F47" w:rsidP="00A64F47">
            <w:r w:rsidRPr="00A64F47">
              <w:t>U</w:t>
            </w:r>
            <w:r>
              <w:t>iO</w:t>
            </w:r>
            <w:r w:rsidRPr="00A64F47">
              <w:t>, Institutt for helse og samfunn, Avdeling for allmennmedisin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0F51F8B7" w14:textId="63F860A6" w:rsidR="00F42507" w:rsidRPr="00DA1567" w:rsidRDefault="002363B8" w:rsidP="00F42507">
            <w:r w:rsidRPr="002363B8">
              <w:t>Behandling av akne i norsk allmennpraksis - fastlegens rolle i bruk av lokalbehandling, systemisk antibiotika og isotretinoin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56BF4657" w14:textId="7EC7B50D" w:rsidR="00F42507" w:rsidRPr="002C5008" w:rsidRDefault="00BF3B68" w:rsidP="00F42507">
            <w:r w:rsidRPr="00BF3B68">
              <w:t>Louise Emilsson</w:t>
            </w:r>
            <w:r>
              <w:t>/</w:t>
            </w:r>
            <w:r w:rsidRPr="00BF3B68">
              <w:t>Sigurd Høye</w:t>
            </w:r>
            <w:r>
              <w:t>/</w:t>
            </w:r>
            <w:r w:rsidRPr="00BF3B68">
              <w:t>Morten Lindbæk</w:t>
            </w:r>
            <w:r>
              <w:t xml:space="preserve">/ </w:t>
            </w:r>
            <w:r w:rsidRPr="00BF3B68">
              <w:t>Jon Anders Halvorsen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02FA6AD9" w14:textId="1A91FB49" w:rsidR="00F42507" w:rsidRPr="002A2BB2" w:rsidRDefault="00493010" w:rsidP="00F42507">
            <w:r>
              <w:t>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5BE1C83E" w14:textId="2212F0F2" w:rsidR="00F42507" w:rsidRDefault="00FB33A0" w:rsidP="00F42507">
            <w:r w:rsidRPr="00FB33A0">
              <w:t>622</w:t>
            </w:r>
            <w:r>
              <w:t xml:space="preserve"> </w:t>
            </w:r>
            <w:r w:rsidRPr="00FB33A0">
              <w:t>000</w:t>
            </w:r>
          </w:p>
        </w:tc>
      </w:tr>
      <w:tr w:rsidR="00614F7B" w14:paraId="638E4604" w14:textId="77777777" w:rsidTr="003D722E">
        <w:tc>
          <w:tcPr>
            <w:tcW w:w="1392" w:type="dxa"/>
            <w:tcBorders>
              <w:top w:val="single" w:sz="4" w:space="0" w:color="auto"/>
            </w:tcBorders>
          </w:tcPr>
          <w:p w14:paraId="119C5826" w14:textId="53A2ACBB" w:rsidR="00F42507" w:rsidRPr="000F4012" w:rsidRDefault="00F42507" w:rsidP="00F42507">
            <w:pPr>
              <w:rPr>
                <w:highlight w:val="green"/>
              </w:rPr>
            </w:pPr>
            <w:r w:rsidRPr="00E53DCA">
              <w:t>Dale</w:t>
            </w:r>
            <w:r w:rsidR="00E53DCA" w:rsidRPr="00E53DCA">
              <w:t>, Jonas Nordvik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35EE58AC" w14:textId="1A62164E" w:rsidR="00F42507" w:rsidRPr="00956CC5" w:rsidRDefault="00614F7B" w:rsidP="00F42507">
            <w:r w:rsidRPr="00614F7B">
              <w:t>Fagområde for allmennmedisin, Institutt for global helse og samfunnsmedisin, U</w:t>
            </w:r>
            <w:r>
              <w:t>iB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13CC9CC9" w14:textId="2A2741F1" w:rsidR="00F42507" w:rsidRPr="00DA1567" w:rsidRDefault="00D742F6" w:rsidP="00F42507">
            <w:r w:rsidRPr="00D742F6">
              <w:t>Covid-19 pandemien i Norge: Pasienters bruk av fastlege og legevakt og pasientforløp assosiert med alvorlige utfall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2BA7822B" w14:textId="32EC372E" w:rsidR="00F42507" w:rsidRPr="002C5008" w:rsidRDefault="00F23ADF" w:rsidP="00F42507">
            <w:r w:rsidRPr="00F23ADF">
              <w:t>Valborg Baste/</w:t>
            </w:r>
            <w:r>
              <w:t xml:space="preserve"> </w:t>
            </w:r>
            <w:r w:rsidRPr="00F23ADF">
              <w:t>Tone Morken/</w:t>
            </w:r>
            <w:r>
              <w:t xml:space="preserve"> </w:t>
            </w:r>
            <w:r w:rsidRPr="00F23ADF">
              <w:t>Knut Eirik Eliassen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54397978" w14:textId="4385CD01" w:rsidR="00F42507" w:rsidRPr="002A2BB2" w:rsidRDefault="002363B8" w:rsidP="00F42507">
            <w:r>
              <w:t>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3BF5E63B" w14:textId="5B74B2F7" w:rsidR="00F42507" w:rsidRDefault="00E04C61" w:rsidP="00F42507">
            <w:r w:rsidRPr="00FB33A0">
              <w:t>622</w:t>
            </w:r>
            <w:r>
              <w:t xml:space="preserve"> </w:t>
            </w:r>
            <w:r w:rsidRPr="00FB33A0">
              <w:t>000</w:t>
            </w:r>
          </w:p>
        </w:tc>
      </w:tr>
      <w:tr w:rsidR="00614F7B" w14:paraId="528915C2" w14:textId="77777777" w:rsidTr="003D722E">
        <w:tc>
          <w:tcPr>
            <w:tcW w:w="1392" w:type="dxa"/>
          </w:tcPr>
          <w:p w14:paraId="49389FB7" w14:textId="09320C7A" w:rsidR="00F42507" w:rsidRPr="00E41E7B" w:rsidRDefault="00F42507" w:rsidP="00F42507">
            <w:pPr>
              <w:rPr>
                <w:highlight w:val="green"/>
              </w:rPr>
            </w:pPr>
            <w:r w:rsidRPr="00E41E7B">
              <w:t xml:space="preserve">Dysthe, Kim </w:t>
            </w:r>
          </w:p>
        </w:tc>
        <w:tc>
          <w:tcPr>
            <w:tcW w:w="1899" w:type="dxa"/>
          </w:tcPr>
          <w:p w14:paraId="1C541144" w14:textId="1B64114A" w:rsidR="00F42507" w:rsidRPr="00E41E7B" w:rsidRDefault="00F42507" w:rsidP="00F42507">
            <w:pPr>
              <w:rPr>
                <w:highlight w:val="green"/>
              </w:rPr>
            </w:pPr>
            <w:r w:rsidRPr="00357350">
              <w:t>UiO, Institutt for Helse og samfunn, Avdeling for allmennmedisin</w:t>
            </w:r>
          </w:p>
        </w:tc>
        <w:tc>
          <w:tcPr>
            <w:tcW w:w="2286" w:type="dxa"/>
          </w:tcPr>
          <w:p w14:paraId="602712C0" w14:textId="3B5AE325" w:rsidR="00F42507" w:rsidRPr="00351A72" w:rsidRDefault="00F42507" w:rsidP="00F42507">
            <w:r w:rsidRPr="00351A72">
              <w:t>Kliniske verktøy for tidlig intervensjon ved symptomer på depresjon hos  ungdom</w:t>
            </w:r>
          </w:p>
        </w:tc>
        <w:tc>
          <w:tcPr>
            <w:tcW w:w="1676" w:type="dxa"/>
          </w:tcPr>
          <w:p w14:paraId="560740AA" w14:textId="72E1717F" w:rsidR="00F42507" w:rsidRPr="00351A72" w:rsidRDefault="00F42507" w:rsidP="00F42507">
            <w:r w:rsidRPr="00351A72">
              <w:t>Atle Klovning/ Ole Rikard Haavet</w:t>
            </w:r>
          </w:p>
        </w:tc>
        <w:tc>
          <w:tcPr>
            <w:tcW w:w="941" w:type="dxa"/>
          </w:tcPr>
          <w:p w14:paraId="3A3D7930" w14:textId="791589D2" w:rsidR="00F42507" w:rsidRPr="003B3593" w:rsidRDefault="00684078" w:rsidP="00F42507">
            <w:pPr>
              <w:rPr>
                <w:highlight w:val="yellow"/>
              </w:rPr>
            </w:pPr>
            <w:r>
              <w:t>3</w:t>
            </w:r>
          </w:p>
        </w:tc>
        <w:tc>
          <w:tcPr>
            <w:tcW w:w="1154" w:type="dxa"/>
          </w:tcPr>
          <w:p w14:paraId="6F48AFB1" w14:textId="135E1E4F" w:rsidR="00F42507" w:rsidRPr="003B3593" w:rsidRDefault="0067564F" w:rsidP="00F42507">
            <w:pPr>
              <w:rPr>
                <w:highlight w:val="yellow"/>
              </w:rPr>
            </w:pPr>
            <w:r w:rsidRPr="0067564F">
              <w:t>311</w:t>
            </w:r>
            <w:r>
              <w:t xml:space="preserve"> </w:t>
            </w:r>
            <w:r w:rsidRPr="0067564F">
              <w:t>000</w:t>
            </w:r>
          </w:p>
        </w:tc>
      </w:tr>
    </w:tbl>
    <w:p w14:paraId="4E6F3123" w14:textId="77777777" w:rsidR="00B31DF1" w:rsidRDefault="00B31DF1">
      <w:r>
        <w:br w:type="page"/>
      </w:r>
    </w:p>
    <w:tbl>
      <w:tblPr>
        <w:tblStyle w:val="Tabellrutenett"/>
        <w:tblW w:w="9348" w:type="dxa"/>
        <w:tblLayout w:type="fixed"/>
        <w:tblLook w:val="04A0" w:firstRow="1" w:lastRow="0" w:firstColumn="1" w:lastColumn="0" w:noHBand="0" w:noVBand="1"/>
      </w:tblPr>
      <w:tblGrid>
        <w:gridCol w:w="1392"/>
        <w:gridCol w:w="1899"/>
        <w:gridCol w:w="2286"/>
        <w:gridCol w:w="1676"/>
        <w:gridCol w:w="941"/>
        <w:gridCol w:w="1154"/>
      </w:tblGrid>
      <w:tr w:rsidR="00614F7B" w:rsidRPr="003B3593" w14:paraId="6A4D1119" w14:textId="77777777" w:rsidTr="003D722E">
        <w:tc>
          <w:tcPr>
            <w:tcW w:w="1392" w:type="dxa"/>
          </w:tcPr>
          <w:p w14:paraId="70148213" w14:textId="746E819C" w:rsidR="00F42507" w:rsidRPr="00E41E7B" w:rsidRDefault="00F42507" w:rsidP="00F42507">
            <w:r w:rsidRPr="00E41E7B">
              <w:lastRenderedPageBreak/>
              <w:t>Grung, Ina</w:t>
            </w:r>
          </w:p>
        </w:tc>
        <w:tc>
          <w:tcPr>
            <w:tcW w:w="1899" w:type="dxa"/>
          </w:tcPr>
          <w:p w14:paraId="5DCF017F" w14:textId="202BB90E" w:rsidR="00F42507" w:rsidRPr="00357350" w:rsidRDefault="00F42507" w:rsidP="00F42507">
            <w:r w:rsidRPr="00357350">
              <w:t>AFE Bergen, NORCE, IGS/UiB</w:t>
            </w:r>
          </w:p>
        </w:tc>
        <w:tc>
          <w:tcPr>
            <w:tcW w:w="2286" w:type="dxa"/>
          </w:tcPr>
          <w:p w14:paraId="697942DF" w14:textId="33EFF4C2" w:rsidR="00F42507" w:rsidRPr="00357350" w:rsidRDefault="00F42507" w:rsidP="00F42507">
            <w:r w:rsidRPr="00357350">
              <w:t>Allmennlegens rolle i depresjonsomsorg:  Allmennlegens rolle i depresjonsomsorg: Forventninger og erfaringer hos leger og pasienter. og erfaringer hos leger og pasienter.</w:t>
            </w:r>
          </w:p>
        </w:tc>
        <w:tc>
          <w:tcPr>
            <w:tcW w:w="1676" w:type="dxa"/>
          </w:tcPr>
          <w:p w14:paraId="6C0747C4" w14:textId="2271EAE0" w:rsidR="00F42507" w:rsidRPr="00357350" w:rsidRDefault="00F42507" w:rsidP="00F42507">
            <w:r w:rsidRPr="00357350">
              <w:t>Øystein Hetlevik/</w:t>
            </w:r>
            <w:r w:rsidR="00357350" w:rsidRPr="00357350">
              <w:t xml:space="preserve"> </w:t>
            </w:r>
            <w:r w:rsidRPr="00357350">
              <w:t>Norman Anderssen/</w:t>
            </w:r>
            <w:r w:rsidR="00357350" w:rsidRPr="00357350">
              <w:t xml:space="preserve"> </w:t>
            </w:r>
            <w:r w:rsidRPr="00357350">
              <w:t>Stefan Hjørleifsson</w:t>
            </w:r>
          </w:p>
        </w:tc>
        <w:tc>
          <w:tcPr>
            <w:tcW w:w="941" w:type="dxa"/>
          </w:tcPr>
          <w:p w14:paraId="74CDDBD7" w14:textId="4A552D3B" w:rsidR="00F42507" w:rsidRPr="003B3593" w:rsidRDefault="00684078" w:rsidP="00F42507">
            <w:pPr>
              <w:rPr>
                <w:highlight w:val="yellow"/>
              </w:rPr>
            </w:pPr>
            <w:r w:rsidRPr="00684078">
              <w:t>6</w:t>
            </w:r>
          </w:p>
        </w:tc>
        <w:tc>
          <w:tcPr>
            <w:tcW w:w="1154" w:type="dxa"/>
          </w:tcPr>
          <w:p w14:paraId="6E59137A" w14:textId="603A3D08" w:rsidR="00F42507" w:rsidRPr="003B3593" w:rsidRDefault="00EC5762" w:rsidP="00F42507">
            <w:pPr>
              <w:rPr>
                <w:highlight w:val="yellow"/>
              </w:rPr>
            </w:pPr>
            <w:r w:rsidRPr="00EC5762">
              <w:t>622</w:t>
            </w:r>
            <w:r>
              <w:t xml:space="preserve"> </w:t>
            </w:r>
            <w:r w:rsidRPr="00EC5762">
              <w:t>000</w:t>
            </w:r>
          </w:p>
        </w:tc>
      </w:tr>
      <w:tr w:rsidR="00614F7B" w:rsidRPr="003B3593" w14:paraId="405B7A6B" w14:textId="77777777" w:rsidTr="003D722E">
        <w:tc>
          <w:tcPr>
            <w:tcW w:w="1392" w:type="dxa"/>
          </w:tcPr>
          <w:p w14:paraId="2995EDEF" w14:textId="5B401A31" w:rsidR="00F42507" w:rsidRPr="00E41E7B" w:rsidRDefault="00F42507" w:rsidP="00F42507">
            <w:r w:rsidRPr="00E41E7B">
              <w:t>Harbin, Nicolay</w:t>
            </w:r>
          </w:p>
        </w:tc>
        <w:tc>
          <w:tcPr>
            <w:tcW w:w="1899" w:type="dxa"/>
          </w:tcPr>
          <w:p w14:paraId="77D5BB58" w14:textId="4E7B856E" w:rsidR="00F42507" w:rsidRPr="00E701BE" w:rsidRDefault="00F42507" w:rsidP="00F42507">
            <w:r w:rsidRPr="00E701BE">
              <w:t>UiO</w:t>
            </w:r>
          </w:p>
        </w:tc>
        <w:tc>
          <w:tcPr>
            <w:tcW w:w="2286" w:type="dxa"/>
          </w:tcPr>
          <w:p w14:paraId="5D8110C9" w14:textId="5E274F68" w:rsidR="00F42507" w:rsidRPr="00E701BE" w:rsidRDefault="00F42507" w:rsidP="00F42507">
            <w:r w:rsidRPr="00E701BE">
              <w:t>Riktigere Antibiotikabruk for Sykehjem i Kommunene (RASK)</w:t>
            </w:r>
          </w:p>
        </w:tc>
        <w:tc>
          <w:tcPr>
            <w:tcW w:w="1676" w:type="dxa"/>
          </w:tcPr>
          <w:p w14:paraId="3B6DC590" w14:textId="11033559" w:rsidR="00F42507" w:rsidRPr="00E701BE" w:rsidRDefault="00F42507" w:rsidP="00F42507">
            <w:r w:rsidRPr="00E701BE">
              <w:t>Maria Romøren, /Morten Lindbæk, /Jon Birger Haug, Sykehuset Østfold HF</w:t>
            </w:r>
          </w:p>
        </w:tc>
        <w:tc>
          <w:tcPr>
            <w:tcW w:w="941" w:type="dxa"/>
          </w:tcPr>
          <w:p w14:paraId="66FFC3A7" w14:textId="40B518A9" w:rsidR="00F42507" w:rsidRPr="003B3593" w:rsidRDefault="00684078" w:rsidP="00F42507">
            <w:pPr>
              <w:rPr>
                <w:highlight w:val="yellow"/>
              </w:rPr>
            </w:pPr>
            <w:r w:rsidRPr="00684078">
              <w:t>6</w:t>
            </w:r>
          </w:p>
        </w:tc>
        <w:tc>
          <w:tcPr>
            <w:tcW w:w="1154" w:type="dxa"/>
          </w:tcPr>
          <w:p w14:paraId="7D40F748" w14:textId="05E79D3B" w:rsidR="00F42507" w:rsidRPr="003B3593" w:rsidRDefault="00DD0E93" w:rsidP="00F42507">
            <w:pPr>
              <w:rPr>
                <w:highlight w:val="yellow"/>
              </w:rPr>
            </w:pPr>
            <w:r w:rsidRPr="00EC5762">
              <w:t>622</w:t>
            </w:r>
            <w:r>
              <w:t xml:space="preserve"> </w:t>
            </w:r>
            <w:r w:rsidRPr="00EC5762">
              <w:t>000</w:t>
            </w:r>
          </w:p>
        </w:tc>
      </w:tr>
      <w:tr w:rsidR="00614F7B" w:rsidRPr="003B3593" w14:paraId="72C928A9" w14:textId="77777777" w:rsidTr="003D722E">
        <w:tc>
          <w:tcPr>
            <w:tcW w:w="1392" w:type="dxa"/>
          </w:tcPr>
          <w:p w14:paraId="75BDA355" w14:textId="3743C664" w:rsidR="00F42507" w:rsidRPr="008C2C49" w:rsidRDefault="00F42507" w:rsidP="00F42507">
            <w:r w:rsidRPr="008C2C49">
              <w:t>Hunsager, Anita</w:t>
            </w:r>
          </w:p>
        </w:tc>
        <w:tc>
          <w:tcPr>
            <w:tcW w:w="1899" w:type="dxa"/>
          </w:tcPr>
          <w:p w14:paraId="072FE1BB" w14:textId="41D7E974" w:rsidR="00F42507" w:rsidRPr="008C2C49" w:rsidRDefault="00F42507" w:rsidP="00F42507">
            <w:r w:rsidRPr="008C2C49">
              <w:t>Nasjonalt kompetansesenter for legevaktmedisin (NKLM)</w:t>
            </w:r>
          </w:p>
        </w:tc>
        <w:tc>
          <w:tcPr>
            <w:tcW w:w="2286" w:type="dxa"/>
          </w:tcPr>
          <w:p w14:paraId="52F36686" w14:textId="46ECA4D6" w:rsidR="00F42507" w:rsidRPr="008C2C49" w:rsidRDefault="00F42507" w:rsidP="00F42507">
            <w:r w:rsidRPr="008C2C49">
              <w:t>Akutt helsehjelp ved selvskade</w:t>
            </w:r>
          </w:p>
        </w:tc>
        <w:tc>
          <w:tcPr>
            <w:tcW w:w="1676" w:type="dxa"/>
          </w:tcPr>
          <w:p w14:paraId="5EB1073B" w14:textId="7BAE1341" w:rsidR="00F42507" w:rsidRPr="008C2C49" w:rsidRDefault="00F42507" w:rsidP="00F42507">
            <w:r w:rsidRPr="008C2C49">
              <w:t>Ingrid Hjulstad Johansen/ Tone Morken/ Edvin Schei</w:t>
            </w:r>
          </w:p>
        </w:tc>
        <w:tc>
          <w:tcPr>
            <w:tcW w:w="941" w:type="dxa"/>
          </w:tcPr>
          <w:p w14:paraId="7459EF4B" w14:textId="071456F2" w:rsidR="00F42507" w:rsidRPr="003B3593" w:rsidRDefault="00684078" w:rsidP="00F42507">
            <w:pPr>
              <w:rPr>
                <w:highlight w:val="yellow"/>
              </w:rPr>
            </w:pPr>
            <w:r w:rsidRPr="00684078">
              <w:t>8,4</w:t>
            </w:r>
          </w:p>
        </w:tc>
        <w:tc>
          <w:tcPr>
            <w:tcW w:w="1154" w:type="dxa"/>
          </w:tcPr>
          <w:p w14:paraId="486F597F" w14:textId="18A0B4D9" w:rsidR="00F42507" w:rsidRPr="003B3593" w:rsidRDefault="00DD0E93" w:rsidP="00F42507">
            <w:pPr>
              <w:rPr>
                <w:highlight w:val="yellow"/>
              </w:rPr>
            </w:pPr>
            <w:r w:rsidRPr="00DD0E93">
              <w:t>870</w:t>
            </w:r>
            <w:r>
              <w:t xml:space="preserve"> </w:t>
            </w:r>
            <w:r w:rsidRPr="00DD0E93">
              <w:t>800</w:t>
            </w:r>
          </w:p>
        </w:tc>
      </w:tr>
      <w:tr w:rsidR="00614F7B" w:rsidRPr="003B3593" w14:paraId="582C0087" w14:textId="77777777" w:rsidTr="003D722E">
        <w:tc>
          <w:tcPr>
            <w:tcW w:w="1392" w:type="dxa"/>
          </w:tcPr>
          <w:p w14:paraId="2A29DF32" w14:textId="1DAFD690" w:rsidR="00E41E7B" w:rsidRPr="00E41E7B" w:rsidRDefault="00E41E7B" w:rsidP="00E41E7B">
            <w:r w:rsidRPr="00E41E7B">
              <w:t>Jøssang, Ingjerd Helen</w:t>
            </w:r>
          </w:p>
        </w:tc>
        <w:tc>
          <w:tcPr>
            <w:tcW w:w="1899" w:type="dxa"/>
          </w:tcPr>
          <w:p w14:paraId="23644820" w14:textId="7DC70808" w:rsidR="00E41E7B" w:rsidRPr="00765EF9" w:rsidRDefault="00E41E7B" w:rsidP="00E41E7B">
            <w:r w:rsidRPr="00765EF9">
              <w:t>UiB, AFE Bergen / NORCE</w:t>
            </w:r>
          </w:p>
        </w:tc>
        <w:tc>
          <w:tcPr>
            <w:tcW w:w="2286" w:type="dxa"/>
          </w:tcPr>
          <w:p w14:paraId="592FA7A0" w14:textId="578C242C" w:rsidR="00E41E7B" w:rsidRPr="00765EF9" w:rsidRDefault="00E41E7B" w:rsidP="00E41E7B">
            <w:r w:rsidRPr="00765EF9">
              <w:t>Pasienten som person i samtaler mellom allmennleger og pasienter med medisinsk uforklarte plager og symptomer</w:t>
            </w:r>
          </w:p>
        </w:tc>
        <w:tc>
          <w:tcPr>
            <w:tcW w:w="1676" w:type="dxa"/>
          </w:tcPr>
          <w:p w14:paraId="143E8137" w14:textId="3654A332" w:rsidR="00E41E7B" w:rsidRPr="00765EF9" w:rsidRDefault="00E41E7B" w:rsidP="00E41E7B">
            <w:r w:rsidRPr="00765EF9">
              <w:t>Stefan Hjörleifsson/ May-Lill Johansen / Mette Bech Risør</w:t>
            </w:r>
          </w:p>
        </w:tc>
        <w:tc>
          <w:tcPr>
            <w:tcW w:w="941" w:type="dxa"/>
          </w:tcPr>
          <w:p w14:paraId="1405B1A8" w14:textId="7AF9E689" w:rsidR="00E41E7B" w:rsidRPr="003B3593" w:rsidRDefault="00684078" w:rsidP="00E41E7B">
            <w:pPr>
              <w:rPr>
                <w:highlight w:val="yellow"/>
              </w:rPr>
            </w:pPr>
            <w:r w:rsidRPr="00684078">
              <w:t>12</w:t>
            </w:r>
          </w:p>
        </w:tc>
        <w:tc>
          <w:tcPr>
            <w:tcW w:w="1154" w:type="dxa"/>
          </w:tcPr>
          <w:p w14:paraId="3CEFD786" w14:textId="35BEBE8D" w:rsidR="00E41E7B" w:rsidRPr="003B3593" w:rsidRDefault="00B20F51" w:rsidP="00E41E7B">
            <w:pPr>
              <w:rPr>
                <w:highlight w:val="yellow"/>
              </w:rPr>
            </w:pPr>
            <w:r w:rsidRPr="00B20F51">
              <w:t>1</w:t>
            </w:r>
            <w:r>
              <w:t xml:space="preserve"> </w:t>
            </w:r>
            <w:r w:rsidRPr="00B20F51">
              <w:t>244</w:t>
            </w:r>
            <w:r>
              <w:t xml:space="preserve"> </w:t>
            </w:r>
            <w:r w:rsidRPr="00B20F51">
              <w:t>000</w:t>
            </w:r>
          </w:p>
        </w:tc>
      </w:tr>
      <w:tr w:rsidR="00614F7B" w:rsidRPr="003B3593" w14:paraId="11748C78" w14:textId="77777777" w:rsidTr="003D722E">
        <w:tc>
          <w:tcPr>
            <w:tcW w:w="1392" w:type="dxa"/>
          </w:tcPr>
          <w:p w14:paraId="20E0C6AD" w14:textId="78452131" w:rsidR="00E41E7B" w:rsidRPr="00E41E7B" w:rsidRDefault="00E41E7B" w:rsidP="00E41E7B">
            <w:r w:rsidRPr="00E41E7B">
              <w:t>Pettersen</w:t>
            </w:r>
            <w:r w:rsidR="000446F8">
              <w:t>, Michelle Tuv</w:t>
            </w:r>
          </w:p>
        </w:tc>
        <w:tc>
          <w:tcPr>
            <w:tcW w:w="1899" w:type="dxa"/>
          </w:tcPr>
          <w:p w14:paraId="6A32960A" w14:textId="09553AAD" w:rsidR="00E41E7B" w:rsidRPr="003B3593" w:rsidRDefault="00C43150" w:rsidP="00E41E7B">
            <w:pPr>
              <w:rPr>
                <w:highlight w:val="yellow"/>
              </w:rPr>
            </w:pPr>
            <w:r w:rsidRPr="00C43150">
              <w:t>UiT, AFE</w:t>
            </w:r>
          </w:p>
        </w:tc>
        <w:tc>
          <w:tcPr>
            <w:tcW w:w="2286" w:type="dxa"/>
          </w:tcPr>
          <w:p w14:paraId="31B2EA81" w14:textId="127DD867" w:rsidR="00E41E7B" w:rsidRPr="003B3593" w:rsidRDefault="00C43150" w:rsidP="00E41E7B">
            <w:pPr>
              <w:rPr>
                <w:highlight w:val="yellow"/>
              </w:rPr>
            </w:pPr>
            <w:r w:rsidRPr="00C43150">
              <w:t>Hvordan bør pasienter med hjertesvikt identifiseres i allmennpraksis?</w:t>
            </w:r>
          </w:p>
        </w:tc>
        <w:tc>
          <w:tcPr>
            <w:tcW w:w="1676" w:type="dxa"/>
          </w:tcPr>
          <w:p w14:paraId="37DB2DC8" w14:textId="3115172F" w:rsidR="00E41E7B" w:rsidRPr="005C427C" w:rsidRDefault="005E6C19" w:rsidP="00E41E7B">
            <w:r w:rsidRPr="005C427C">
              <w:t>Mark Spigt/ Hasse Melbye/ Henrik Schirmer/ Peder Halvorsen</w:t>
            </w:r>
          </w:p>
        </w:tc>
        <w:tc>
          <w:tcPr>
            <w:tcW w:w="941" w:type="dxa"/>
          </w:tcPr>
          <w:p w14:paraId="66780F90" w14:textId="4B17FA0C" w:rsidR="00E41E7B" w:rsidRPr="005C427C" w:rsidRDefault="005C427C" w:rsidP="00E41E7B">
            <w:r w:rsidRPr="005C427C">
              <w:t>6</w:t>
            </w:r>
          </w:p>
        </w:tc>
        <w:tc>
          <w:tcPr>
            <w:tcW w:w="1154" w:type="dxa"/>
          </w:tcPr>
          <w:p w14:paraId="6E78201B" w14:textId="69C09DA0" w:rsidR="00E41E7B" w:rsidRPr="003B3593" w:rsidRDefault="00DD0E93" w:rsidP="00E41E7B">
            <w:pPr>
              <w:rPr>
                <w:highlight w:val="yellow"/>
              </w:rPr>
            </w:pPr>
            <w:r w:rsidRPr="00EC5762">
              <w:t>622</w:t>
            </w:r>
            <w:r>
              <w:t xml:space="preserve"> </w:t>
            </w:r>
            <w:r w:rsidRPr="00EC5762">
              <w:t>000</w:t>
            </w:r>
          </w:p>
        </w:tc>
      </w:tr>
      <w:tr w:rsidR="00614F7B" w:rsidRPr="003B3593" w14:paraId="5CFE7AF2" w14:textId="77777777" w:rsidTr="003D722E">
        <w:tc>
          <w:tcPr>
            <w:tcW w:w="1392" w:type="dxa"/>
          </w:tcPr>
          <w:p w14:paraId="112D0EE0" w14:textId="67463289" w:rsidR="00387AFA" w:rsidRPr="00E41E7B" w:rsidRDefault="00387AFA" w:rsidP="00387AFA">
            <w:r w:rsidRPr="00387AFA">
              <w:t>Renaa, Therese</w:t>
            </w:r>
          </w:p>
        </w:tc>
        <w:tc>
          <w:tcPr>
            <w:tcW w:w="1899" w:type="dxa"/>
          </w:tcPr>
          <w:p w14:paraId="08A0706F" w14:textId="0B0D8E9C" w:rsidR="00387AFA" w:rsidRPr="00401D2A" w:rsidRDefault="00387AFA" w:rsidP="00387AFA">
            <w:r w:rsidRPr="00401D2A">
              <w:t>UiO</w:t>
            </w:r>
          </w:p>
        </w:tc>
        <w:tc>
          <w:tcPr>
            <w:tcW w:w="2286" w:type="dxa"/>
          </w:tcPr>
          <w:p w14:paraId="0E0609A0" w14:textId="2224AC2C" w:rsidR="00387AFA" w:rsidRPr="00401D2A" w:rsidRDefault="00387AFA" w:rsidP="00387AFA">
            <w:r w:rsidRPr="00401D2A">
              <w:t>Sykdomsforløp ved luftveisinfeksjoner hos førskolebarn ved restriktiv antibiotikaforskrivning. Er mindre antibiotika god medisin?</w:t>
            </w:r>
          </w:p>
        </w:tc>
        <w:tc>
          <w:tcPr>
            <w:tcW w:w="1676" w:type="dxa"/>
          </w:tcPr>
          <w:p w14:paraId="18ABF48D" w14:textId="73EDE1FB" w:rsidR="00387AFA" w:rsidRPr="00401D2A" w:rsidRDefault="00387AFA" w:rsidP="00387AFA">
            <w:r w:rsidRPr="00401D2A">
              <w:t>Guro Haugen Fossum / Louise Emilsson /Sigurd Høye</w:t>
            </w:r>
          </w:p>
        </w:tc>
        <w:tc>
          <w:tcPr>
            <w:tcW w:w="941" w:type="dxa"/>
          </w:tcPr>
          <w:p w14:paraId="0535BDD8" w14:textId="1BC8F82B" w:rsidR="00387AFA" w:rsidRPr="003B3593" w:rsidRDefault="00387AFA" w:rsidP="00387AFA">
            <w:pPr>
              <w:rPr>
                <w:highlight w:val="yellow"/>
              </w:rPr>
            </w:pPr>
            <w:r w:rsidRPr="00323739">
              <w:t>3</w:t>
            </w:r>
          </w:p>
        </w:tc>
        <w:tc>
          <w:tcPr>
            <w:tcW w:w="1154" w:type="dxa"/>
          </w:tcPr>
          <w:p w14:paraId="17D18C42" w14:textId="2F8AAB5B" w:rsidR="00387AFA" w:rsidRPr="003B3593" w:rsidRDefault="00B20F51" w:rsidP="00387AFA">
            <w:pPr>
              <w:rPr>
                <w:highlight w:val="yellow"/>
              </w:rPr>
            </w:pPr>
            <w:r w:rsidRPr="00B20F51">
              <w:t>311</w:t>
            </w:r>
            <w:r>
              <w:t xml:space="preserve"> </w:t>
            </w:r>
            <w:r w:rsidRPr="00B20F51">
              <w:t>000</w:t>
            </w:r>
          </w:p>
        </w:tc>
      </w:tr>
      <w:tr w:rsidR="00614F7B" w:rsidRPr="003B3593" w14:paraId="5C935145" w14:textId="77777777" w:rsidTr="003D722E">
        <w:tc>
          <w:tcPr>
            <w:tcW w:w="1392" w:type="dxa"/>
          </w:tcPr>
          <w:p w14:paraId="63EA6222" w14:textId="55E7183F" w:rsidR="00387AFA" w:rsidRPr="00EC4803" w:rsidRDefault="00387AFA" w:rsidP="00387AFA">
            <w:r w:rsidRPr="00EC4803">
              <w:t>Rønneberg, Marianne</w:t>
            </w:r>
          </w:p>
        </w:tc>
        <w:tc>
          <w:tcPr>
            <w:tcW w:w="1899" w:type="dxa"/>
          </w:tcPr>
          <w:p w14:paraId="31C396AF" w14:textId="724206B6" w:rsidR="00387AFA" w:rsidRPr="00EC4803" w:rsidRDefault="00387AFA" w:rsidP="00387AFA">
            <w:r w:rsidRPr="00EC4803">
              <w:t>AFE Trondheim, ISM</w:t>
            </w:r>
          </w:p>
        </w:tc>
        <w:tc>
          <w:tcPr>
            <w:tcW w:w="2286" w:type="dxa"/>
          </w:tcPr>
          <w:p w14:paraId="3778735E" w14:textId="71CAB3D2" w:rsidR="00387AFA" w:rsidRPr="009123F0" w:rsidRDefault="00387AFA" w:rsidP="00387AFA">
            <w:pPr>
              <w:rPr>
                <w:lang w:val="en-GB"/>
              </w:rPr>
            </w:pPr>
            <w:r w:rsidRPr="009123F0">
              <w:rPr>
                <w:lang w:val="en-GB"/>
              </w:rPr>
              <w:t>Adverse life experiences and health - a professional concern? A qualitative study from general practice</w:t>
            </w:r>
          </w:p>
        </w:tc>
        <w:tc>
          <w:tcPr>
            <w:tcW w:w="1676" w:type="dxa"/>
          </w:tcPr>
          <w:p w14:paraId="1F33F8CC" w14:textId="3C0D549A" w:rsidR="00387AFA" w:rsidRPr="00EC4803" w:rsidRDefault="00387AFA" w:rsidP="00387AFA">
            <w:r w:rsidRPr="00EC4803">
              <w:t>Linn Getz / Bente P. Mjølstad</w:t>
            </w:r>
            <w:r w:rsidR="00EC4803" w:rsidRPr="00EC4803">
              <w:t xml:space="preserve"> / Lotte Hvas</w:t>
            </w:r>
          </w:p>
          <w:p w14:paraId="4D04A965" w14:textId="77777777" w:rsidR="00387AFA" w:rsidRPr="00EC4803" w:rsidRDefault="00387AFA" w:rsidP="00387AFA"/>
          <w:p w14:paraId="1D5AC1FC" w14:textId="77777777" w:rsidR="00387AFA" w:rsidRPr="00EC4803" w:rsidRDefault="00387AFA" w:rsidP="00387AFA"/>
          <w:p w14:paraId="22EEB50B" w14:textId="46E369B3" w:rsidR="00387AFA" w:rsidRPr="00EC4803" w:rsidRDefault="00387AFA" w:rsidP="00387AFA">
            <w:pPr>
              <w:jc w:val="center"/>
            </w:pPr>
          </w:p>
        </w:tc>
        <w:tc>
          <w:tcPr>
            <w:tcW w:w="941" w:type="dxa"/>
          </w:tcPr>
          <w:p w14:paraId="3AA41CF2" w14:textId="71E08BAD" w:rsidR="00387AFA" w:rsidRPr="003B3593" w:rsidRDefault="005C427C" w:rsidP="00387AFA">
            <w:pPr>
              <w:rPr>
                <w:highlight w:val="yellow"/>
              </w:rPr>
            </w:pPr>
            <w:r w:rsidRPr="005C427C">
              <w:t>6</w:t>
            </w:r>
          </w:p>
        </w:tc>
        <w:tc>
          <w:tcPr>
            <w:tcW w:w="1154" w:type="dxa"/>
          </w:tcPr>
          <w:p w14:paraId="44F7415C" w14:textId="4F89F012" w:rsidR="00387AFA" w:rsidRPr="003B3593" w:rsidRDefault="00DD0E93" w:rsidP="00387AFA">
            <w:pPr>
              <w:rPr>
                <w:highlight w:val="yellow"/>
              </w:rPr>
            </w:pPr>
            <w:r w:rsidRPr="00EC5762">
              <w:t>622</w:t>
            </w:r>
            <w:r>
              <w:t xml:space="preserve"> </w:t>
            </w:r>
            <w:r w:rsidRPr="00EC5762">
              <w:t>000</w:t>
            </w:r>
          </w:p>
        </w:tc>
      </w:tr>
      <w:tr w:rsidR="00614F7B" w:rsidRPr="003B3593" w14:paraId="318964A8" w14:textId="77777777" w:rsidTr="003D722E">
        <w:tc>
          <w:tcPr>
            <w:tcW w:w="1392" w:type="dxa"/>
          </w:tcPr>
          <w:p w14:paraId="098C7405" w14:textId="08A506CE" w:rsidR="00387AFA" w:rsidRPr="006D4982" w:rsidRDefault="00387AFA" w:rsidP="00387AFA">
            <w:pPr>
              <w:rPr>
                <w:b/>
                <w:bCs/>
              </w:rPr>
            </w:pPr>
            <w:r w:rsidRPr="006D4982">
              <w:rPr>
                <w:b/>
                <w:bCs/>
              </w:rPr>
              <w:t>SUM</w:t>
            </w:r>
          </w:p>
        </w:tc>
        <w:tc>
          <w:tcPr>
            <w:tcW w:w="1899" w:type="dxa"/>
          </w:tcPr>
          <w:p w14:paraId="6C4BA321" w14:textId="77777777" w:rsidR="00387AFA" w:rsidRPr="006D4982" w:rsidRDefault="00387AFA" w:rsidP="00387AFA">
            <w:pPr>
              <w:rPr>
                <w:b/>
                <w:bCs/>
              </w:rPr>
            </w:pPr>
          </w:p>
        </w:tc>
        <w:tc>
          <w:tcPr>
            <w:tcW w:w="2286" w:type="dxa"/>
          </w:tcPr>
          <w:p w14:paraId="2CBE157C" w14:textId="77777777" w:rsidR="00387AFA" w:rsidRPr="006D4982" w:rsidRDefault="00387AFA" w:rsidP="00387AFA">
            <w:pPr>
              <w:rPr>
                <w:b/>
                <w:bCs/>
              </w:rPr>
            </w:pPr>
          </w:p>
        </w:tc>
        <w:tc>
          <w:tcPr>
            <w:tcW w:w="1676" w:type="dxa"/>
          </w:tcPr>
          <w:p w14:paraId="134B107D" w14:textId="77777777" w:rsidR="00387AFA" w:rsidRPr="006D4982" w:rsidRDefault="00387AFA" w:rsidP="00387AFA">
            <w:pPr>
              <w:rPr>
                <w:b/>
                <w:bCs/>
              </w:rPr>
            </w:pPr>
          </w:p>
        </w:tc>
        <w:tc>
          <w:tcPr>
            <w:tcW w:w="941" w:type="dxa"/>
          </w:tcPr>
          <w:p w14:paraId="41C4481A" w14:textId="4D5B460F" w:rsidR="00387AFA" w:rsidRPr="006D4982" w:rsidRDefault="006D4982" w:rsidP="00387AFA">
            <w:pPr>
              <w:rPr>
                <w:b/>
                <w:bCs/>
              </w:rPr>
            </w:pPr>
            <w:r w:rsidRPr="006D4982">
              <w:rPr>
                <w:b/>
                <w:bCs/>
              </w:rPr>
              <w:t>86,4</w:t>
            </w:r>
          </w:p>
        </w:tc>
        <w:tc>
          <w:tcPr>
            <w:tcW w:w="1154" w:type="dxa"/>
          </w:tcPr>
          <w:p w14:paraId="220EEC3B" w14:textId="20C6CCDC" w:rsidR="00387AFA" w:rsidRPr="005C3A98" w:rsidRDefault="00216505" w:rsidP="00387AFA">
            <w:pPr>
              <w:rPr>
                <w:b/>
                <w:bCs/>
              </w:rPr>
            </w:pPr>
            <w:r w:rsidRPr="00216505">
              <w:rPr>
                <w:b/>
                <w:bCs/>
              </w:rPr>
              <w:t>8 956 800</w:t>
            </w:r>
          </w:p>
        </w:tc>
      </w:tr>
    </w:tbl>
    <w:p w14:paraId="13CA193F" w14:textId="772A9FAC" w:rsidR="006D7663" w:rsidRPr="003B3593" w:rsidRDefault="00131D5F" w:rsidP="006D7663">
      <w:r w:rsidRPr="00131D5F">
        <w:rPr>
          <w:i/>
          <w:iCs/>
        </w:rPr>
        <w:t>Satsen for 2023 er kroner 1.244.000.</w:t>
      </w:r>
      <w:r w:rsidR="00E74A80" w:rsidRPr="00E74A80">
        <w:br/>
      </w:r>
      <w:r w:rsidR="00B710BD">
        <w:t>29</w:t>
      </w:r>
      <w:r w:rsidR="006D7663" w:rsidRPr="003B3593">
        <w:t>.</w:t>
      </w:r>
      <w:r w:rsidR="003B3593" w:rsidRPr="003B3593">
        <w:t>11</w:t>
      </w:r>
      <w:r w:rsidR="006D7663" w:rsidRPr="003B3593">
        <w:t>.2</w:t>
      </w:r>
      <w:r w:rsidR="006E1AE4" w:rsidRPr="003B3593">
        <w:t>2</w:t>
      </w:r>
    </w:p>
    <w:p w14:paraId="14DCBB9B" w14:textId="6923408A" w:rsidR="006D7663" w:rsidRPr="006D7663" w:rsidRDefault="006D7663" w:rsidP="006D7663">
      <w:r w:rsidRPr="003B3593">
        <w:t>AMFF-sekretariatet</w:t>
      </w:r>
    </w:p>
    <w:sectPr w:rsidR="006D7663" w:rsidRPr="006D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63"/>
    <w:rsid w:val="0001029C"/>
    <w:rsid w:val="0001364A"/>
    <w:rsid w:val="0002283A"/>
    <w:rsid w:val="00024B3D"/>
    <w:rsid w:val="000446F8"/>
    <w:rsid w:val="00052D47"/>
    <w:rsid w:val="00064AC0"/>
    <w:rsid w:val="00064CB3"/>
    <w:rsid w:val="00073354"/>
    <w:rsid w:val="000768B9"/>
    <w:rsid w:val="00076CC0"/>
    <w:rsid w:val="00090F05"/>
    <w:rsid w:val="000B749E"/>
    <w:rsid w:val="000C40F9"/>
    <w:rsid w:val="000C6B73"/>
    <w:rsid w:val="000F4012"/>
    <w:rsid w:val="000F604E"/>
    <w:rsid w:val="000F7D05"/>
    <w:rsid w:val="000F7D63"/>
    <w:rsid w:val="00102101"/>
    <w:rsid w:val="001103A7"/>
    <w:rsid w:val="001223ED"/>
    <w:rsid w:val="001310F3"/>
    <w:rsid w:val="00131D5F"/>
    <w:rsid w:val="00132CD9"/>
    <w:rsid w:val="00151B4A"/>
    <w:rsid w:val="00164DF3"/>
    <w:rsid w:val="00167D12"/>
    <w:rsid w:val="00174ABD"/>
    <w:rsid w:val="0019071B"/>
    <w:rsid w:val="00190E79"/>
    <w:rsid w:val="00194C97"/>
    <w:rsid w:val="001B7B2B"/>
    <w:rsid w:val="001F0EAC"/>
    <w:rsid w:val="002026DE"/>
    <w:rsid w:val="00215087"/>
    <w:rsid w:val="00216505"/>
    <w:rsid w:val="002363B8"/>
    <w:rsid w:val="00236A31"/>
    <w:rsid w:val="002416A2"/>
    <w:rsid w:val="00253DAF"/>
    <w:rsid w:val="00254ADB"/>
    <w:rsid w:val="00262890"/>
    <w:rsid w:val="002636C9"/>
    <w:rsid w:val="00295F18"/>
    <w:rsid w:val="00297B74"/>
    <w:rsid w:val="002A0421"/>
    <w:rsid w:val="002A2BB2"/>
    <w:rsid w:val="002C5008"/>
    <w:rsid w:val="002E2A63"/>
    <w:rsid w:val="00305E20"/>
    <w:rsid w:val="00323739"/>
    <w:rsid w:val="00351A72"/>
    <w:rsid w:val="00357350"/>
    <w:rsid w:val="00364CDC"/>
    <w:rsid w:val="00383C1B"/>
    <w:rsid w:val="00387AFA"/>
    <w:rsid w:val="00393C6D"/>
    <w:rsid w:val="003A040B"/>
    <w:rsid w:val="003A591C"/>
    <w:rsid w:val="003A6142"/>
    <w:rsid w:val="003B3593"/>
    <w:rsid w:val="003C3C26"/>
    <w:rsid w:val="003C5BC9"/>
    <w:rsid w:val="003C798D"/>
    <w:rsid w:val="003D722E"/>
    <w:rsid w:val="003F329A"/>
    <w:rsid w:val="003F3C43"/>
    <w:rsid w:val="00400595"/>
    <w:rsid w:val="00401D2A"/>
    <w:rsid w:val="00405270"/>
    <w:rsid w:val="00420EB1"/>
    <w:rsid w:val="00435254"/>
    <w:rsid w:val="00450A4C"/>
    <w:rsid w:val="00454E36"/>
    <w:rsid w:val="004560FD"/>
    <w:rsid w:val="00463CD2"/>
    <w:rsid w:val="00493010"/>
    <w:rsid w:val="004A33AE"/>
    <w:rsid w:val="004A6264"/>
    <w:rsid w:val="004C5998"/>
    <w:rsid w:val="004D5652"/>
    <w:rsid w:val="004D758B"/>
    <w:rsid w:val="004F41AF"/>
    <w:rsid w:val="005004DB"/>
    <w:rsid w:val="00501DE4"/>
    <w:rsid w:val="00516F69"/>
    <w:rsid w:val="00537B4F"/>
    <w:rsid w:val="00563206"/>
    <w:rsid w:val="005637C1"/>
    <w:rsid w:val="0056397E"/>
    <w:rsid w:val="00566C71"/>
    <w:rsid w:val="005703D7"/>
    <w:rsid w:val="0057440D"/>
    <w:rsid w:val="00574AF8"/>
    <w:rsid w:val="0059766A"/>
    <w:rsid w:val="005A375B"/>
    <w:rsid w:val="005A6D3D"/>
    <w:rsid w:val="005A77BA"/>
    <w:rsid w:val="005B2A3D"/>
    <w:rsid w:val="005C1BD6"/>
    <w:rsid w:val="005C3A98"/>
    <w:rsid w:val="005C427C"/>
    <w:rsid w:val="005C5579"/>
    <w:rsid w:val="005D0686"/>
    <w:rsid w:val="005D6CAC"/>
    <w:rsid w:val="005E6C19"/>
    <w:rsid w:val="00602A3B"/>
    <w:rsid w:val="00604818"/>
    <w:rsid w:val="00612196"/>
    <w:rsid w:val="00614F7B"/>
    <w:rsid w:val="00636AC0"/>
    <w:rsid w:val="00640F7B"/>
    <w:rsid w:val="00660FAE"/>
    <w:rsid w:val="00673C01"/>
    <w:rsid w:val="0067564F"/>
    <w:rsid w:val="00684078"/>
    <w:rsid w:val="006C1187"/>
    <w:rsid w:val="006D0079"/>
    <w:rsid w:val="006D4256"/>
    <w:rsid w:val="006D4982"/>
    <w:rsid w:val="006D6961"/>
    <w:rsid w:val="006D7663"/>
    <w:rsid w:val="006E0DA6"/>
    <w:rsid w:val="006E1AE4"/>
    <w:rsid w:val="006F687A"/>
    <w:rsid w:val="007030A5"/>
    <w:rsid w:val="00705127"/>
    <w:rsid w:val="00706C3F"/>
    <w:rsid w:val="0072207F"/>
    <w:rsid w:val="007265A6"/>
    <w:rsid w:val="00731703"/>
    <w:rsid w:val="00747DCB"/>
    <w:rsid w:val="00751637"/>
    <w:rsid w:val="00752AC1"/>
    <w:rsid w:val="00765EF9"/>
    <w:rsid w:val="00772358"/>
    <w:rsid w:val="007755DC"/>
    <w:rsid w:val="0078302C"/>
    <w:rsid w:val="007854C9"/>
    <w:rsid w:val="00793912"/>
    <w:rsid w:val="00796118"/>
    <w:rsid w:val="007A108A"/>
    <w:rsid w:val="007B17B0"/>
    <w:rsid w:val="007B39D6"/>
    <w:rsid w:val="007C0F16"/>
    <w:rsid w:val="007C3438"/>
    <w:rsid w:val="007C796A"/>
    <w:rsid w:val="007F398D"/>
    <w:rsid w:val="008040DB"/>
    <w:rsid w:val="00807DD8"/>
    <w:rsid w:val="00831E56"/>
    <w:rsid w:val="008320DD"/>
    <w:rsid w:val="00834AFA"/>
    <w:rsid w:val="00840D66"/>
    <w:rsid w:val="008621DE"/>
    <w:rsid w:val="008857D1"/>
    <w:rsid w:val="008B0B7E"/>
    <w:rsid w:val="008C2C49"/>
    <w:rsid w:val="008D6E8D"/>
    <w:rsid w:val="008E12D9"/>
    <w:rsid w:val="008E6F1B"/>
    <w:rsid w:val="00906E62"/>
    <w:rsid w:val="009123F0"/>
    <w:rsid w:val="00933DC8"/>
    <w:rsid w:val="00956CC5"/>
    <w:rsid w:val="0096530A"/>
    <w:rsid w:val="009726DE"/>
    <w:rsid w:val="00981A10"/>
    <w:rsid w:val="009852E4"/>
    <w:rsid w:val="009B52F2"/>
    <w:rsid w:val="009B58FA"/>
    <w:rsid w:val="009C615A"/>
    <w:rsid w:val="009D1141"/>
    <w:rsid w:val="009D6A91"/>
    <w:rsid w:val="009E2A5F"/>
    <w:rsid w:val="009F05F9"/>
    <w:rsid w:val="009F51D2"/>
    <w:rsid w:val="00A11D08"/>
    <w:rsid w:val="00A14B2F"/>
    <w:rsid w:val="00A14BA9"/>
    <w:rsid w:val="00A51563"/>
    <w:rsid w:val="00A64F47"/>
    <w:rsid w:val="00A667F2"/>
    <w:rsid w:val="00A67E19"/>
    <w:rsid w:val="00A77085"/>
    <w:rsid w:val="00A90565"/>
    <w:rsid w:val="00A94FD5"/>
    <w:rsid w:val="00AC47BB"/>
    <w:rsid w:val="00AD4597"/>
    <w:rsid w:val="00AD5626"/>
    <w:rsid w:val="00AE5648"/>
    <w:rsid w:val="00AF362C"/>
    <w:rsid w:val="00AF6BAA"/>
    <w:rsid w:val="00B0763E"/>
    <w:rsid w:val="00B10A3D"/>
    <w:rsid w:val="00B20E66"/>
    <w:rsid w:val="00B20F51"/>
    <w:rsid w:val="00B31DF1"/>
    <w:rsid w:val="00B35F8D"/>
    <w:rsid w:val="00B4033A"/>
    <w:rsid w:val="00B47167"/>
    <w:rsid w:val="00B477B8"/>
    <w:rsid w:val="00B5043E"/>
    <w:rsid w:val="00B55FC0"/>
    <w:rsid w:val="00B6411B"/>
    <w:rsid w:val="00B710BD"/>
    <w:rsid w:val="00B73C4A"/>
    <w:rsid w:val="00B74414"/>
    <w:rsid w:val="00B8176D"/>
    <w:rsid w:val="00B9416F"/>
    <w:rsid w:val="00BA6233"/>
    <w:rsid w:val="00BB615D"/>
    <w:rsid w:val="00BD08B7"/>
    <w:rsid w:val="00BD554C"/>
    <w:rsid w:val="00BE4140"/>
    <w:rsid w:val="00BE6E5D"/>
    <w:rsid w:val="00BF20E9"/>
    <w:rsid w:val="00BF3B68"/>
    <w:rsid w:val="00C05B1F"/>
    <w:rsid w:val="00C14DE1"/>
    <w:rsid w:val="00C20302"/>
    <w:rsid w:val="00C33956"/>
    <w:rsid w:val="00C43150"/>
    <w:rsid w:val="00C519E1"/>
    <w:rsid w:val="00C62D8A"/>
    <w:rsid w:val="00C63D9C"/>
    <w:rsid w:val="00C64F41"/>
    <w:rsid w:val="00C74721"/>
    <w:rsid w:val="00C831EB"/>
    <w:rsid w:val="00C861A9"/>
    <w:rsid w:val="00C92FC0"/>
    <w:rsid w:val="00CE70BE"/>
    <w:rsid w:val="00CE7762"/>
    <w:rsid w:val="00D000F2"/>
    <w:rsid w:val="00D06A38"/>
    <w:rsid w:val="00D21C50"/>
    <w:rsid w:val="00D234C8"/>
    <w:rsid w:val="00D310C4"/>
    <w:rsid w:val="00D50575"/>
    <w:rsid w:val="00D5275D"/>
    <w:rsid w:val="00D53D18"/>
    <w:rsid w:val="00D60EFA"/>
    <w:rsid w:val="00D634EA"/>
    <w:rsid w:val="00D742F6"/>
    <w:rsid w:val="00D80C46"/>
    <w:rsid w:val="00D863B2"/>
    <w:rsid w:val="00D870DD"/>
    <w:rsid w:val="00DA1567"/>
    <w:rsid w:val="00DB64BC"/>
    <w:rsid w:val="00DB7C2A"/>
    <w:rsid w:val="00DD0E93"/>
    <w:rsid w:val="00DD666F"/>
    <w:rsid w:val="00DE5FAC"/>
    <w:rsid w:val="00DE7E2B"/>
    <w:rsid w:val="00E006A2"/>
    <w:rsid w:val="00E04C61"/>
    <w:rsid w:val="00E305C1"/>
    <w:rsid w:val="00E41E7B"/>
    <w:rsid w:val="00E46C07"/>
    <w:rsid w:val="00E53DCA"/>
    <w:rsid w:val="00E67C3C"/>
    <w:rsid w:val="00E701BE"/>
    <w:rsid w:val="00E74A80"/>
    <w:rsid w:val="00E77F71"/>
    <w:rsid w:val="00E84A3C"/>
    <w:rsid w:val="00E97146"/>
    <w:rsid w:val="00EC4803"/>
    <w:rsid w:val="00EC5762"/>
    <w:rsid w:val="00EC6BD8"/>
    <w:rsid w:val="00EC7052"/>
    <w:rsid w:val="00EE1C3F"/>
    <w:rsid w:val="00EE6ABE"/>
    <w:rsid w:val="00EE7587"/>
    <w:rsid w:val="00F04C7B"/>
    <w:rsid w:val="00F23ADF"/>
    <w:rsid w:val="00F23B89"/>
    <w:rsid w:val="00F42507"/>
    <w:rsid w:val="00F447B4"/>
    <w:rsid w:val="00F740AE"/>
    <w:rsid w:val="00F850F3"/>
    <w:rsid w:val="00F96286"/>
    <w:rsid w:val="00FB33A0"/>
    <w:rsid w:val="00FB514F"/>
    <w:rsid w:val="00FC0480"/>
    <w:rsid w:val="00FC40B2"/>
    <w:rsid w:val="00FD546B"/>
    <w:rsid w:val="00FD59F0"/>
    <w:rsid w:val="00FE247B"/>
    <w:rsid w:val="16E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47DB"/>
  <w15:chartTrackingRefBased/>
  <w15:docId w15:val="{46F4F9B1-9B60-437E-9CBB-EDEFD90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EF03D80DA0146878B7D4C3C87BBFF" ma:contentTypeVersion="11" ma:contentTypeDescription="Opprett et nytt dokument." ma:contentTypeScope="" ma:versionID="af07882518acbf99cf4bed8763ca3015">
  <xsd:schema xmlns:xsd="http://www.w3.org/2001/XMLSchema" xmlns:xs="http://www.w3.org/2001/XMLSchema" xmlns:p="http://schemas.microsoft.com/office/2006/metadata/properties" xmlns:ns2="bf5dc602-40e5-4dd0-9ec3-38c0bc0e7365" xmlns:ns3="e5fff91b-e663-44db-aaeb-4834faf6f509" targetNamespace="http://schemas.microsoft.com/office/2006/metadata/properties" ma:root="true" ma:fieldsID="b16489850e92b33c1b7b410fe8c59cde" ns2:_="" ns3:_="">
    <xsd:import namespace="bf5dc602-40e5-4dd0-9ec3-38c0bc0e7365"/>
    <xsd:import namespace="e5fff91b-e663-44db-aaeb-4834faf6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c602-40e5-4dd0-9ec3-38c0bc0e7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f91b-e663-44db-aaeb-4834faf6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59FF-5A17-48F4-B698-03DFCF038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212D2-CDDE-46DD-AE2A-5AD71B172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c602-40e5-4dd0-9ec3-38c0bc0e7365"/>
    <ds:schemaRef ds:uri="e5fff91b-e663-44db-aaeb-4834faf6f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A0F67-5F33-4B5B-A01B-B3016583B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F2731-47EF-4F70-9B49-5911B623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397</Words>
  <Characters>2474</Characters>
  <Application>Microsoft Office Word</Application>
  <DocSecurity>0</DocSecurity>
  <Lines>247</Lines>
  <Paragraphs>102</Paragraphs>
  <ScaleCrop>false</ScaleCrop>
  <Company>Den norske legeforening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Carlsen</dc:creator>
  <cp:keywords/>
  <dc:description/>
  <cp:lastModifiedBy>Jon Ørstavik</cp:lastModifiedBy>
  <cp:revision>179</cp:revision>
  <cp:lastPrinted>2021-05-05T06:31:00Z</cp:lastPrinted>
  <dcterms:created xsi:type="dcterms:W3CDTF">2022-04-27T06:16:00Z</dcterms:created>
  <dcterms:modified xsi:type="dcterms:W3CDTF">2022-12-05T11:40:00Z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0x01010067CEF03D80DA0146878B7D4C3C87BBFF</vt:lpwstr>
  </property>
</Properties>
</file>